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  <w:t xml:space="preserve">        Банковская отчетность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+--------------+-----------------------------------------------------------------------------+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|Код территории|                    Код кредитной организаци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и(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филиала)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|  по ОКАТО    +----------------+---------------------+---------------------+----------------+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|              |    по ОКПО     |      основной       |   регистрационный   |      БИК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|              |                |   государственный   |       номер         |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|              |                |регистрационный номер|(/порядковый номер)  |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+--------------+----------------+---------------------+---------------------+----------------+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|45            |29289903        |1027739228758        |      2664           |   044579318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  <w:t>+--------------+----------------+---------------------+---------------------+----------------+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  <w:t>ОТЧЕТ О ПРИБЫЛЯХ И УБЫТКАХ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                                            (публикуемая форма)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                                          за  9 месяцев 2013 года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FE6560">
        <w:rPr>
          <w:rFonts w:ascii="Courier New" w:hAnsi="Courier New" w:cs="Courier New"/>
          <w:b/>
          <w:sz w:val="16"/>
          <w:szCs w:val="16"/>
        </w:rPr>
        <w:tab/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 Кредитной организации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Акционерный коммерческий банк СЛАВИЯ (закрытое акционерное общество)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/ АКБ СЛАВИЯ (ЗАО)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 Почтовый адрес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117292, г. Москва, ул. </w:t>
      </w:r>
      <w:proofErr w:type="spellStart"/>
      <w:r w:rsidRPr="00FE6560">
        <w:rPr>
          <w:rFonts w:ascii="Courier New" w:hAnsi="Courier New" w:cs="Courier New"/>
          <w:b/>
          <w:sz w:val="16"/>
          <w:szCs w:val="16"/>
        </w:rPr>
        <w:t>Кедрова</w:t>
      </w:r>
      <w:proofErr w:type="spellEnd"/>
      <w:r w:rsidRPr="00FE6560">
        <w:rPr>
          <w:rFonts w:ascii="Courier New" w:hAnsi="Courier New" w:cs="Courier New"/>
          <w:b/>
          <w:sz w:val="16"/>
          <w:szCs w:val="16"/>
        </w:rPr>
        <w:t>, д. 5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А</w:t>
      </w:r>
      <w:proofErr w:type="gramEnd"/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  <w:t xml:space="preserve">  Код формы по ОКУД 0409807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  <w:t xml:space="preserve">        </w:t>
      </w:r>
      <w:r w:rsidRPr="00FE6560">
        <w:rPr>
          <w:rFonts w:ascii="Courier New" w:hAnsi="Courier New" w:cs="Courier New"/>
          <w:b/>
          <w:sz w:val="16"/>
          <w:szCs w:val="16"/>
        </w:rPr>
        <w:tab/>
        <w:t xml:space="preserve">       Квартальна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я(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Годовая)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  <w:t xml:space="preserve">           тыс. руб.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|Номер |            Наименование статей                          |  Данные за отчетный    | Данные за </w:t>
      </w:r>
      <w:proofErr w:type="spellStart"/>
      <w:r w:rsidRPr="00FE6560">
        <w:rPr>
          <w:rFonts w:ascii="Courier New" w:hAnsi="Courier New" w:cs="Courier New"/>
          <w:b/>
          <w:sz w:val="16"/>
          <w:szCs w:val="16"/>
        </w:rPr>
        <w:t>соответству</w:t>
      </w:r>
      <w:proofErr w:type="spellEnd"/>
      <w:r w:rsidRPr="00FE6560">
        <w:rPr>
          <w:rFonts w:ascii="Courier New" w:hAnsi="Courier New" w:cs="Courier New"/>
          <w:b/>
          <w:sz w:val="16"/>
          <w:szCs w:val="16"/>
        </w:rPr>
        <w:t>- |</w:t>
      </w:r>
      <w:proofErr w:type="gramEnd"/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|      |                                                         |       период           | </w:t>
      </w:r>
      <w:proofErr w:type="spellStart"/>
      <w:r w:rsidRPr="00FE6560">
        <w:rPr>
          <w:rFonts w:ascii="Courier New" w:hAnsi="Courier New" w:cs="Courier New"/>
          <w:b/>
          <w:sz w:val="16"/>
          <w:szCs w:val="16"/>
        </w:rPr>
        <w:t>ющий</w:t>
      </w:r>
      <w:proofErr w:type="spellEnd"/>
      <w:r w:rsidRPr="00FE6560">
        <w:rPr>
          <w:rFonts w:ascii="Courier New" w:hAnsi="Courier New" w:cs="Courier New"/>
          <w:b/>
          <w:sz w:val="16"/>
          <w:szCs w:val="16"/>
        </w:rPr>
        <w:t xml:space="preserve"> период прошлого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|строки|                                                         |                        |       года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1    |                          2                              |           3            |          4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     |Процентные доходы, всего, в том числе:                   |                  567542|                  437818|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|1.1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|О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т размещения средств в кредитных организациях           |                   26879|                   35990|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|1.2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|О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т ссуд, предоставленных клиентам, не являющимся         |                  475037|                  356419|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|кредитными организациями        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|1.3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|О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т оказания услуг по финансовой аренде (лизингу)         |                       0|                       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|1.4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|О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т вложений в ценные бумаги                              |                   65626|                   45409|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     |Процентные расходы, всего, в том числе:                  |                  248624|                  182534|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|2.1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|П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о привлеченным средствам кредитных организаций          |                   62669|                   25876|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|2.2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|П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о привлеченным средствам клиентов, не являющимся        |                  162338|                  137887|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|кредитными организациями        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|2.3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|П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о выпущенным долговым обязательствам                    |                   23617|                   18771|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|3     |Чистые процентные доходы (отрицательная процентная маржа)|                  318918|                  255284|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|4     |Изменение резерва на возможные потери по ссудам, ссудной |                  -38170|                   30375|</w:t>
      </w:r>
      <w:proofErr w:type="gramEnd"/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|и приравненной к ней задолженности, средствам,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размещенным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 xml:space="preserve"> на корреспондентских счетах, а также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|начисленным процентным доходам, всего, в том числе: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|4.1   |Изменение резерва на возможные потери по 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начисленным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 xml:space="preserve">     |                   -4626|                    1379|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|процентным доходам              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|5     |Чистые процентные доходы (отрицательная процентная маржа)|                  280748|                  285659|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|после создания резерва на возможные потери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 xml:space="preserve">|6     |Чистые доходы от операций с финансовыми </w:t>
      </w:r>
      <w:proofErr w:type="spellStart"/>
      <w:r w:rsidRPr="00FE6560">
        <w:rPr>
          <w:rFonts w:ascii="Courier New" w:hAnsi="Courier New" w:cs="Courier New"/>
          <w:b/>
          <w:sz w:val="16"/>
          <w:szCs w:val="16"/>
        </w:rPr>
        <w:t>активами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,о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ценива</w:t>
      </w:r>
      <w:proofErr w:type="spellEnd"/>
      <w:r w:rsidRPr="00FE6560">
        <w:rPr>
          <w:rFonts w:ascii="Courier New" w:hAnsi="Courier New" w:cs="Courier New"/>
          <w:b/>
          <w:sz w:val="16"/>
          <w:szCs w:val="16"/>
        </w:rPr>
        <w:t>-|                       0|                   -2449|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</w:t>
      </w:r>
      <w:proofErr w:type="spellStart"/>
      <w:r w:rsidRPr="00FE6560">
        <w:rPr>
          <w:rFonts w:ascii="Courier New" w:hAnsi="Courier New" w:cs="Courier New"/>
          <w:b/>
          <w:sz w:val="16"/>
          <w:szCs w:val="16"/>
        </w:rPr>
        <w:t>емыми</w:t>
      </w:r>
      <w:proofErr w:type="spellEnd"/>
      <w:r w:rsidRPr="00FE6560">
        <w:rPr>
          <w:rFonts w:ascii="Courier New" w:hAnsi="Courier New" w:cs="Courier New"/>
          <w:b/>
          <w:sz w:val="16"/>
          <w:szCs w:val="16"/>
        </w:rPr>
        <w:t xml:space="preserve"> по справедливой стоимости через прибыль или убыток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|7     |Чистые доходы от операций с ценными бумагами,            |                   10715|                    1612|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имеющимися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 xml:space="preserve"> в наличии для продажи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|8     |Чистые доходы от операций с ценными бумагами,            |                       0|                       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удерживаемыми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 xml:space="preserve"> до погашения      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lastRenderedPageBreak/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|9     |Чистые доходы от операций с иностранной валютой          |                   42758|                   55080|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|10    |Чистые доходы от переоценки иностранной валюты           |                   -1440|                  -23088|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|11    |Доходы от участия в капитале других юридических лиц      |                       0|                       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|12    |Комиссионные доходы                                      |                  164396|                  131626|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|13    |Комиссионные расходы                                     |                   26635|                   24008|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|14    |Изменение резерва на возможные потери по ценным бумагам, |                       0|                       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имеющимся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 xml:space="preserve"> в наличии для продажи 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|15    |Изменение резерва на возможные потери по ценным бумагам, |                       0|                       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>удерживаемым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 xml:space="preserve"> до погашения       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|16    |Изменение резерва по прочим потерям                      |                  -44704|                   11123|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|17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 |П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рочие операционные доходы                               |                    8870|                    3153|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|18    |Чистые доходы (расходы)                                  |                  434708|                  438708|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|19    |Операционные расходы                                     |                  377995|                  372283|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|20    |Прибыль (убыток) до налогообложения                      |                   56713|                   66425|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|21    |Начисленные (уплаченные) налоги                          |                   37301|                   20310|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|22    |Прибыль (убыток) после налогообложения                   |                   19412|                   46115|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|23    |Выплаты из прибыли после налогообложения, всего,         |                       0|                       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|в том числе:                    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|23.1  |Распределение между акционерами (участниками)            |                       0|                       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      |в виде дивидендов                                        |                        |                        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|23.2  |Отчисления на формирование и пополнение резервного фонда |                       0|                       0|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|24    |Неиспользованная прибыль (убыток) за отчетный период     |                   19412|                   46115|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+------+---------------------------------------------------------+------------------------+------------------------+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Председатель Правления                                      Рубежный А.В.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</w:r>
      <w:r w:rsidRPr="00FE6560">
        <w:rPr>
          <w:rFonts w:ascii="Courier New" w:hAnsi="Courier New" w:cs="Courier New"/>
          <w:b/>
          <w:sz w:val="16"/>
          <w:szCs w:val="16"/>
        </w:rPr>
        <w:tab/>
        <w:t xml:space="preserve"> М.П.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Главный бухгалтер                                           Сперанская О.В.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Исполнитель                                                 Мироненко О.П.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Телефон:(8-495)-969-24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05.11.2013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Контрольная сумма</w:t>
      </w:r>
      <w:proofErr w:type="gramStart"/>
      <w:r w:rsidRPr="00FE6560">
        <w:rPr>
          <w:rFonts w:ascii="Courier New" w:hAnsi="Courier New" w:cs="Courier New"/>
          <w:b/>
          <w:sz w:val="16"/>
          <w:szCs w:val="16"/>
        </w:rPr>
        <w:t xml:space="preserve">            :</w:t>
      </w:r>
      <w:proofErr w:type="gramEnd"/>
      <w:r w:rsidRPr="00FE6560">
        <w:rPr>
          <w:rFonts w:ascii="Courier New" w:hAnsi="Courier New" w:cs="Courier New"/>
          <w:b/>
          <w:sz w:val="16"/>
          <w:szCs w:val="16"/>
        </w:rPr>
        <w:t>40092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FE6560">
        <w:rPr>
          <w:rFonts w:ascii="Courier New" w:hAnsi="Courier New" w:cs="Courier New"/>
          <w:b/>
          <w:sz w:val="16"/>
          <w:szCs w:val="16"/>
        </w:rPr>
        <w:t>Версия файла описателей(.PAK):24.09.2013</w:t>
      </w: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DB7589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DB7589" w:rsidRPr="00FE6560" w:rsidRDefault="00DB7589" w:rsidP="00FE6560">
      <w:pPr>
        <w:pStyle w:val="a3"/>
        <w:rPr>
          <w:rFonts w:ascii="Courier New" w:hAnsi="Courier New" w:cs="Courier New"/>
          <w:b/>
          <w:sz w:val="16"/>
          <w:szCs w:val="16"/>
        </w:rPr>
      </w:pPr>
      <w:bookmarkStart w:id="0" w:name="_GoBack"/>
      <w:bookmarkEnd w:id="0"/>
    </w:p>
    <w:sectPr w:rsidR="00DB7589" w:rsidRPr="00FE6560" w:rsidSect="00FE6560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96"/>
    <w:rsid w:val="001D0A96"/>
    <w:rsid w:val="00CC39E5"/>
    <w:rsid w:val="00DB7589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3E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3E5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3E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3E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Ольга Павловна</dc:creator>
  <cp:lastModifiedBy>Мироненко Ольга Павловна</cp:lastModifiedBy>
  <cp:revision>2</cp:revision>
  <dcterms:created xsi:type="dcterms:W3CDTF">2013-11-06T07:31:00Z</dcterms:created>
  <dcterms:modified xsi:type="dcterms:W3CDTF">2013-11-06T07:31:00Z</dcterms:modified>
</cp:coreProperties>
</file>